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92" w:rsidRDefault="00F04E92" w:rsidP="00F04E92">
      <w:pPr>
        <w:spacing w:after="0" w:line="240" w:lineRule="auto"/>
        <w:rPr>
          <w:rFonts w:eastAsia="Times New Roman"/>
          <w:b/>
          <w:bCs/>
          <w:noProof/>
          <w:lang w:val="sr-Cyrl-RS"/>
        </w:rPr>
      </w:pPr>
      <w:r>
        <w:rPr>
          <w:rFonts w:eastAsia="Times New Roman"/>
          <w:b/>
          <w:bCs/>
          <w:noProof/>
          <w:lang w:val="sr-Cyrl-RS"/>
        </w:rPr>
        <w:t xml:space="preserve">Покрајински секретаријат за </w:t>
      </w:r>
    </w:p>
    <w:p w:rsidR="00F04E92" w:rsidRDefault="00F04E92" w:rsidP="00F04E92">
      <w:pPr>
        <w:spacing w:after="0" w:line="240" w:lineRule="auto"/>
        <w:rPr>
          <w:rFonts w:eastAsia="Times New Roman"/>
          <w:b/>
          <w:bCs/>
          <w:noProof/>
          <w:lang w:val="sr-Cyrl-RS"/>
        </w:rPr>
      </w:pPr>
      <w:r>
        <w:rPr>
          <w:rFonts w:eastAsia="Times New Roman"/>
          <w:b/>
          <w:bCs/>
          <w:noProof/>
          <w:lang w:val="sr-Cyrl-RS"/>
        </w:rPr>
        <w:t>пољопривреду, водопривреду и шумарство</w:t>
      </w:r>
    </w:p>
    <w:p w:rsidR="00F04E92" w:rsidRDefault="00F04E92" w:rsidP="00F04E92">
      <w:pPr>
        <w:spacing w:after="0" w:line="240" w:lineRule="auto"/>
        <w:rPr>
          <w:rFonts w:eastAsia="Times New Roman"/>
          <w:b/>
          <w:bCs/>
          <w:noProof/>
          <w:lang w:val="sr-Cyrl-RS"/>
        </w:rPr>
      </w:pPr>
      <w:r>
        <w:rPr>
          <w:rFonts w:eastAsia="Times New Roman"/>
          <w:b/>
          <w:bCs/>
          <w:noProof/>
          <w:lang w:val="sr-Cyrl-RS"/>
        </w:rPr>
        <w:t>Булевар Михајла Пупина 16</w:t>
      </w:r>
    </w:p>
    <w:p w:rsidR="00F04E92" w:rsidRPr="00C40A3F" w:rsidRDefault="00F04E92" w:rsidP="00F04E92">
      <w:pPr>
        <w:spacing w:after="0" w:line="240" w:lineRule="auto"/>
        <w:rPr>
          <w:rFonts w:eastAsia="Times New Roman"/>
          <w:b/>
          <w:bCs/>
          <w:noProof/>
          <w:lang w:val="sr-Cyrl-RS"/>
        </w:rPr>
      </w:pPr>
      <w:r>
        <w:rPr>
          <w:rFonts w:eastAsia="Times New Roman"/>
          <w:b/>
          <w:bCs/>
          <w:noProof/>
          <w:lang w:val="sr-Cyrl-RS"/>
        </w:rPr>
        <w:t>21000 Нови Сад</w:t>
      </w:r>
    </w:p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  <w:lang w:val="sr-Cyrl-RS"/>
        </w:rPr>
      </w:pPr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r>
        <w:rPr>
          <w:rFonts w:cs="Verdana"/>
          <w:b/>
          <w:bCs/>
          <w:sz w:val="20"/>
          <w:szCs w:val="20"/>
          <w:lang w:val="sr-Cyrl-RS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 w:val="sr-Cyrl-RS"/>
        </w:rPr>
        <w:t>И ИЗВЕШТАЈ О НАМЕНСКОМ УТРОШКУ СРЕДСТАВА</w:t>
      </w:r>
    </w:p>
    <w:p w:rsidR="00F04E92" w:rsidRPr="00F04E92" w:rsidRDefault="00F04E92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sz w:val="20"/>
          <w:szCs w:val="20"/>
          <w:lang w:val="sr-Cyrl-RS" w:eastAsia="en-GB"/>
        </w:rPr>
      </w:pPr>
      <w:r>
        <w:rPr>
          <w:rFonts w:eastAsiaTheme="minorEastAsia" w:cs="Verdana"/>
          <w:b/>
          <w:bCs/>
          <w:sz w:val="20"/>
          <w:szCs w:val="20"/>
          <w:lang w:val="sr-Cyrl-RS"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val="sr-Cyrl-RS" w:eastAsia="en-GB"/>
        </w:rPr>
        <w:t>У</w:t>
      </w:r>
    </w:p>
    <w:p w:rsidR="00F04E92" w:rsidRPr="00F04E92" w:rsidRDefault="00F04E92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r w:rsidRPr="00F04E92">
        <w:rPr>
          <w:rFonts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F04E92">
        <w:rPr>
          <w:rFonts w:cs="Verdana"/>
          <w:b/>
          <w:bCs/>
          <w:sz w:val="20"/>
          <w:szCs w:val="20"/>
          <w:lang w:val="sr-Cyrl-RS"/>
        </w:rPr>
        <w:t xml:space="preserve">ЗА </w:t>
      </w:r>
      <w:r w:rsidRPr="00F04E92">
        <w:rPr>
          <w:rFonts w:cs="Verdana"/>
          <w:b/>
          <w:bCs/>
          <w:sz w:val="20"/>
          <w:szCs w:val="20"/>
          <w:lang w:val="sr-Latn-CS"/>
        </w:rPr>
        <w:t>ПОДРШК</w:t>
      </w:r>
      <w:r w:rsidRPr="00F04E92">
        <w:rPr>
          <w:rFonts w:cs="Verdana"/>
          <w:b/>
          <w:bCs/>
          <w:sz w:val="20"/>
          <w:szCs w:val="20"/>
          <w:lang w:val="sr-Cyrl-RS"/>
        </w:rPr>
        <w:t>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МЛАДИМА У РУРАЛНИМ ПОДРУЧЈИМА</w:t>
      </w:r>
      <w:r w:rsidRPr="00F04E92">
        <w:rPr>
          <w:rFonts w:cs="Verdana"/>
          <w:b/>
          <w:bCs/>
          <w:sz w:val="20"/>
          <w:szCs w:val="20"/>
          <w:lang w:val="sr-Cyrl-RS"/>
        </w:rPr>
        <w:t xml:space="preserve"> </w:t>
      </w:r>
    </w:p>
    <w:p w:rsidR="00F04E92" w:rsidRPr="00F04E92" w:rsidRDefault="00F04E92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0"/>
          <w:szCs w:val="20"/>
          <w:lang w:val="en-GB" w:eastAsia="en-GB"/>
        </w:rPr>
      </w:pPr>
      <w:r w:rsidRPr="00F04E92">
        <w:rPr>
          <w:rFonts w:cs="Verdana"/>
          <w:b/>
          <w:bCs/>
          <w:sz w:val="20"/>
          <w:szCs w:val="20"/>
          <w:lang w:val="sr-Cyrl-RS"/>
        </w:rPr>
        <w:t>НА ТЕРИТОРИЈИ АП ВОЈВОДИНЕ 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201</w:t>
      </w:r>
      <w:r w:rsidRPr="00F04E92">
        <w:rPr>
          <w:rFonts w:cs="Verdana"/>
          <w:b/>
          <w:bCs/>
          <w:sz w:val="20"/>
          <w:szCs w:val="20"/>
          <w:lang w:val="sr-Cyrl-RS"/>
        </w:rPr>
        <w:t>8</w:t>
      </w:r>
      <w:r w:rsidRPr="00F04E92">
        <w:rPr>
          <w:rFonts w:cs="Verdana"/>
          <w:b/>
          <w:bCs/>
          <w:sz w:val="20"/>
          <w:szCs w:val="20"/>
          <w:lang w:val="sr-Latn-CS"/>
        </w:rPr>
        <w:t>. 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3B65C9">
              <w:rPr>
                <w:b/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60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3B65C9">
              <w:rPr>
                <w:b/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60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  <w:lang w:val="sr-Cyrl-RS"/>
              </w:rPr>
            </w:pPr>
            <w:r w:rsidRPr="003B65C9">
              <w:rPr>
                <w:b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60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  <w:lang w:val="sr-Cyrl-RS"/>
              </w:rPr>
            </w:pPr>
            <w:r w:rsidRPr="003B65C9">
              <w:rPr>
                <w:b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60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  <w:lang w:val="sr-Cyrl-RS"/>
              </w:rPr>
            </w:pPr>
            <w:r w:rsidRPr="003B65C9">
              <w:rPr>
                <w:b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60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  <w:lang w:val="sr-Cyrl-RS"/>
              </w:rPr>
            </w:pPr>
            <w:r w:rsidRPr="003B65C9">
              <w:rPr>
                <w:b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60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  <w:lang w:val="sr-Cyrl-RS"/>
              </w:rPr>
            </w:pPr>
            <w:r w:rsidRPr="003B65C9">
              <w:rPr>
                <w:b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60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  <w:lang w:val="sr-Cyrl-RS"/>
              </w:rPr>
            </w:pPr>
            <w:r w:rsidRPr="003B65C9">
              <w:rPr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60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  <w:lang w:val="sr-Cyrl-RS"/>
              </w:rPr>
            </w:pPr>
            <w:r w:rsidRPr="003B65C9">
              <w:rPr>
                <w:b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60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3B65C9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60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Default="003B65C9" w:rsidP="00B16F7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Pr="003B65C9" w:rsidRDefault="003B65C9" w:rsidP="003B65C9">
            <w:pPr>
              <w:jc w:val="right"/>
              <w:rPr>
                <w:rFonts w:cs="Verdana"/>
                <w:b/>
                <w:sz w:val="20"/>
                <w:szCs w:val="20"/>
                <w:lang w:val="sr-Cyrl-RS"/>
              </w:rPr>
            </w:pPr>
            <w:r w:rsidRPr="003B65C9">
              <w:rPr>
                <w:rFonts w:cs="Verdana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3B65C9" w:rsidRDefault="003B65C9">
      <w:pPr>
        <w:rPr>
          <w:lang w:val="sr-Cyrl-RS"/>
        </w:rPr>
      </w:pPr>
    </w:p>
    <w:p w:rsidR="003B65C9" w:rsidRDefault="003B65C9">
      <w:pPr>
        <w:rPr>
          <w:lang w:val="sr-Cyrl-RS"/>
        </w:rPr>
      </w:pPr>
    </w:p>
    <w:p w:rsidR="003B65C9" w:rsidRDefault="003B65C9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F04E92" w:rsidRPr="00F04E92" w:rsidRDefault="00F04E92" w:rsidP="00F04E9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contextualSpacing/>
        <w:jc w:val="both"/>
        <w:rPr>
          <w:rFonts w:eastAsiaTheme="minorEastAsia"/>
          <w:sz w:val="20"/>
          <w:szCs w:val="20"/>
          <w:lang w:val="sr-Cyrl-CS" w:eastAsia="en-GB"/>
        </w:rPr>
      </w:pPr>
      <w:r w:rsidRPr="00F04E92">
        <w:rPr>
          <w:rFonts w:eastAsiaTheme="minorEastAsia"/>
          <w:sz w:val="20"/>
          <w:szCs w:val="20"/>
          <w:lang w:val="sr-Cyrl-CS" w:eastAsia="en-GB"/>
        </w:rPr>
        <w:t xml:space="preserve">Бесповратна средства исплаћују се авансно 75% од уговорених средстава, а остатак од 25% уговорених средстава исплаћује се након реализоване инвестиције из пословног плана (укључујући и сопствено учешће од </w:t>
      </w:r>
      <w:r w:rsidR="003B65C9">
        <w:rPr>
          <w:rFonts w:eastAsiaTheme="minorEastAsia"/>
          <w:sz w:val="20"/>
          <w:szCs w:val="20"/>
          <w:lang w:eastAsia="en-GB"/>
        </w:rPr>
        <w:t>10</w:t>
      </w:r>
      <w:r w:rsidRPr="00F04E92">
        <w:rPr>
          <w:rFonts w:eastAsiaTheme="minorEastAsia"/>
          <w:sz w:val="20"/>
          <w:szCs w:val="20"/>
          <w:lang w:val="sr-Cyrl-CS" w:eastAsia="en-GB"/>
        </w:rPr>
        <w:t xml:space="preserve">%), након што корисник бесповратних средстава достави Покрајинском секретаријату следећу документацију: </w:t>
      </w:r>
    </w:p>
    <w:p w:rsidR="00F04E92" w:rsidRPr="00F04E92" w:rsidRDefault="00F04E92" w:rsidP="00F04E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/>
          <w:sz w:val="20"/>
          <w:szCs w:val="20"/>
          <w:lang w:val="sr-Cyrl-CS" w:eastAsia="en-GB"/>
        </w:rPr>
      </w:pPr>
      <w:r w:rsidRPr="00F04E92">
        <w:rPr>
          <w:rFonts w:eastAsiaTheme="minorEastAsia"/>
          <w:sz w:val="20"/>
          <w:szCs w:val="20"/>
          <w:lang w:val="sr-Cyrl-CS" w:eastAsia="en-GB"/>
        </w:rPr>
        <w:t>захтев за исплату;</w:t>
      </w:r>
    </w:p>
    <w:p w:rsidR="00F04E92" w:rsidRPr="00F04E92" w:rsidRDefault="00F04E92" w:rsidP="00F04E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/>
          <w:sz w:val="20"/>
          <w:szCs w:val="20"/>
          <w:lang w:val="sr-Cyrl-CS" w:eastAsia="en-GB"/>
        </w:rPr>
      </w:pPr>
      <w:r w:rsidRPr="00F04E92">
        <w:rPr>
          <w:rFonts w:eastAsiaTheme="minorEastAsia"/>
          <w:sz w:val="20"/>
          <w:szCs w:val="20"/>
          <w:lang w:val="sr-Cyrl-CS" w:eastAsia="en-GB"/>
        </w:rPr>
        <w:t>извештај о наменском утрошку средстава и извршеним активностима из пословног плана;</w:t>
      </w:r>
    </w:p>
    <w:p w:rsidR="00F04E92" w:rsidRPr="00F04E92" w:rsidRDefault="00F04E92" w:rsidP="00F04E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/>
          <w:sz w:val="20"/>
          <w:szCs w:val="20"/>
          <w:lang w:val="sr-Cyrl-CS" w:eastAsia="en-GB"/>
        </w:rPr>
      </w:pPr>
      <w:r w:rsidRPr="00F04E92">
        <w:rPr>
          <w:rFonts w:eastAsiaTheme="minorEastAsia"/>
          <w:sz w:val="20"/>
          <w:szCs w:val="20"/>
          <w:lang w:val="sr-Cyrl-CS" w:eastAsia="en-GB"/>
        </w:rPr>
        <w:t xml:space="preserve">оригинал рачун за набавку предметне инвестиције (са датумом након потписивања уговора); </w:t>
      </w:r>
    </w:p>
    <w:p w:rsidR="00F04E92" w:rsidRPr="00F04E92" w:rsidRDefault="00F04E92" w:rsidP="00F04E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/>
          <w:sz w:val="20"/>
          <w:szCs w:val="20"/>
          <w:lang w:val="sr-Cyrl-CS" w:eastAsia="en-GB"/>
        </w:rPr>
      </w:pPr>
      <w:r w:rsidRPr="00F04E92">
        <w:rPr>
          <w:rFonts w:eastAsiaTheme="minorEastAsia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F04E92" w:rsidRPr="00F04E92" w:rsidRDefault="00F04E92" w:rsidP="00F04E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/>
          <w:sz w:val="20"/>
          <w:szCs w:val="20"/>
          <w:lang w:val="sr-Cyrl-CS" w:eastAsia="en-GB"/>
        </w:rPr>
      </w:pPr>
      <w:r w:rsidRPr="00F04E92">
        <w:rPr>
          <w:rFonts w:eastAsiaTheme="minorEastAsia"/>
          <w:sz w:val="20"/>
          <w:szCs w:val="20"/>
          <w:lang w:val="sr-Cyrl-CS" w:eastAsia="en-GB"/>
        </w:rPr>
        <w:t>доказ о извршеном плаћању предметне инвестиције и то потврду о преносу средстава и извод оверен од стране банке, а у случају када је физичко лице извршило готовинско или плаћање картицом може доставити само фискални исечак;</w:t>
      </w:r>
    </w:p>
    <w:p w:rsidR="00F04E92" w:rsidRPr="00F04E92" w:rsidRDefault="00F04E92" w:rsidP="00F04E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/>
          <w:sz w:val="20"/>
          <w:szCs w:val="20"/>
          <w:lang w:val="sr-Cyrl-CS" w:eastAsia="en-GB"/>
        </w:rPr>
      </w:pPr>
      <w:r w:rsidRPr="00F04E92">
        <w:rPr>
          <w:rFonts w:eastAsiaTheme="minorEastAsia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:rsidR="00F04E92" w:rsidRPr="00F04E92" w:rsidRDefault="00F04E92" w:rsidP="00F04E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/>
          <w:sz w:val="20"/>
          <w:szCs w:val="20"/>
          <w:lang w:val="sr-Cyrl-CS" w:eastAsia="en-GB"/>
        </w:rPr>
      </w:pPr>
      <w:r w:rsidRPr="00F04E92">
        <w:rPr>
          <w:rFonts w:eastAsiaTheme="minorEastAsia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F04E92" w:rsidRPr="00F04E92" w:rsidRDefault="00F04E92" w:rsidP="00F04E9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/>
          <w:sz w:val="20"/>
          <w:szCs w:val="20"/>
          <w:lang w:val="sr-Cyrl-CS" w:eastAsia="en-GB"/>
        </w:rPr>
      </w:pPr>
      <w:r w:rsidRPr="00F04E92">
        <w:rPr>
          <w:rFonts w:eastAsiaTheme="minorEastAsia"/>
          <w:sz w:val="20"/>
          <w:szCs w:val="20"/>
          <w:lang w:val="sr-Cyrl-CS" w:eastAsia="en-GB"/>
        </w:rPr>
        <w:t>царинску декларацију за машине и опрему из увоза (уколико је подносилац пријаве директни увозник – са датумом након потписивања уговора).</w:t>
      </w:r>
    </w:p>
    <w:p w:rsidR="00F04E92" w:rsidRPr="00F04E92" w:rsidRDefault="00F04E92" w:rsidP="00F04E92">
      <w:pPr>
        <w:spacing w:after="0" w:line="240" w:lineRule="auto"/>
        <w:ind w:left="709"/>
        <w:jc w:val="both"/>
        <w:rPr>
          <w:rFonts w:eastAsiaTheme="minorEastAsia"/>
          <w:iCs/>
          <w:sz w:val="20"/>
          <w:szCs w:val="20"/>
          <w:lang w:val="sr-Cyrl-RS" w:eastAsia="en-GB"/>
        </w:rPr>
      </w:pPr>
      <w:r w:rsidRPr="00F04E92">
        <w:rPr>
          <w:rFonts w:eastAsiaTheme="minorEastAsia"/>
          <w:iCs/>
          <w:sz w:val="20"/>
          <w:szCs w:val="20"/>
          <w:lang w:val="sr-Cyrl-RS" w:eastAsia="en-GB"/>
        </w:rPr>
        <w:t>Покрајински секретаријат путем надлежног сектора налаже Пољопривредној стручној и саветодавној служби АП Војводине да утврди чињенично стање на терену, достављањем извештаја и записника Покрајинском секретаријату.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Pr="003B65C9" w:rsidRDefault="00281329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  <w:bookmarkStart w:id="0" w:name="_GoBack"/>
      <w:bookmarkEnd w:id="0"/>
      <w:r>
        <w:rPr>
          <w:sz w:val="20"/>
          <w:szCs w:val="20"/>
          <w:lang w:val="sr-Cyrl-CS"/>
        </w:rPr>
        <w:t xml:space="preserve">                                                                                       </w:t>
      </w:r>
      <w:r w:rsidR="00F04E92">
        <w:rPr>
          <w:sz w:val="20"/>
          <w:szCs w:val="20"/>
          <w:lang w:val="sr-Cyrl-CS"/>
        </w:rPr>
        <w:t xml:space="preserve">         </w:t>
      </w:r>
    </w:p>
    <w:sectPr w:rsidR="00281329" w:rsidRPr="003B65C9" w:rsidSect="003B65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81329"/>
    <w:rsid w:val="003B65C9"/>
    <w:rsid w:val="004708C9"/>
    <w:rsid w:val="0053387C"/>
    <w:rsid w:val="005C3E78"/>
    <w:rsid w:val="005D0DE8"/>
    <w:rsid w:val="00660F48"/>
    <w:rsid w:val="00B16F70"/>
    <w:rsid w:val="00C55C68"/>
    <w:rsid w:val="00F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63E8-8F15-4FE9-B705-542577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Marinela Zagorac</cp:lastModifiedBy>
  <cp:revision>4</cp:revision>
  <dcterms:created xsi:type="dcterms:W3CDTF">2018-03-30T08:24:00Z</dcterms:created>
  <dcterms:modified xsi:type="dcterms:W3CDTF">2018-05-04T09:59:00Z</dcterms:modified>
</cp:coreProperties>
</file>